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E559" w14:textId="4D2C3682" w:rsidR="00E42323" w:rsidRPr="00F05129" w:rsidRDefault="00F05129" w:rsidP="00F0512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rFonts w:ascii="Calibri" w:hAnsi="Calibri"/>
          <w:b/>
          <w:sz w:val="22"/>
        </w:rPr>
      </w:pPr>
      <w:r w:rsidRPr="00F05129">
        <w:rPr>
          <w:rFonts w:ascii="Calibri" w:hAnsi="Calibri"/>
          <w:b/>
          <w:sz w:val="22"/>
        </w:rPr>
        <w:t>Governance &amp; Oversight Approach &amp; Methodology</w:t>
      </w:r>
    </w:p>
    <w:p w14:paraId="7687A75B" w14:textId="77777777" w:rsidR="00F05129" w:rsidRPr="00F05129" w:rsidRDefault="00F05129" w:rsidP="00F0512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" w:hAnsi="Calibri" w:cs="Arial"/>
          <w:sz w:val="22"/>
          <w:szCs w:val="22"/>
        </w:rPr>
      </w:pPr>
    </w:p>
    <w:p w14:paraId="60AA4B71" w14:textId="1132F4CD" w:rsidR="00E42323" w:rsidRPr="00F05129" w:rsidRDefault="00E42323" w:rsidP="00F0512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" w:hAnsi="Calibri" w:cs="Arial"/>
          <w:sz w:val="22"/>
          <w:szCs w:val="22"/>
        </w:rPr>
      </w:pPr>
      <w:bookmarkStart w:id="0" w:name="id.3c12d1161e33"/>
      <w:bookmarkEnd w:id="0"/>
      <w:r w:rsidRPr="00F05129">
        <w:rPr>
          <w:rFonts w:ascii="Calibri" w:eastAsia="Arial" w:hAnsi="Calibri" w:cs="Arial"/>
          <w:sz w:val="22"/>
          <w:szCs w:val="22"/>
        </w:rPr>
        <w:t xml:space="preserve">The </w:t>
      </w:r>
      <w:r w:rsidR="00E8478D" w:rsidRPr="00F05129">
        <w:rPr>
          <w:rFonts w:ascii="Calibri" w:eastAsia="Arial" w:hAnsi="Calibri" w:cs="Arial"/>
          <w:sz w:val="22"/>
          <w:szCs w:val="22"/>
        </w:rPr>
        <w:t>Governance and Oversight (GO) service</w:t>
      </w:r>
      <w:r w:rsidRPr="00F05129">
        <w:rPr>
          <w:rFonts w:ascii="Calibri" w:eastAsia="Arial" w:hAnsi="Calibri" w:cs="Arial"/>
          <w:sz w:val="22"/>
          <w:szCs w:val="22"/>
        </w:rPr>
        <w:t xml:space="preserve"> provides </w:t>
      </w:r>
      <w:r w:rsidR="00E8478D" w:rsidRPr="00F05129">
        <w:rPr>
          <w:rFonts w:ascii="Calibri" w:eastAsia="Arial" w:hAnsi="Calibri" w:cs="Arial"/>
          <w:sz w:val="22"/>
          <w:szCs w:val="22"/>
        </w:rPr>
        <w:t>for the implementation of a cross-functional group and policy to govern the BCP program, its implementation and ongoing management and administration.</w:t>
      </w:r>
    </w:p>
    <w:p w14:paraId="4ED6B925" w14:textId="77777777" w:rsidR="00E42323" w:rsidRPr="00F05129" w:rsidRDefault="00E42323" w:rsidP="00F0512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" w:hAnsi="Calibri" w:cs="Arial"/>
          <w:sz w:val="22"/>
          <w:szCs w:val="22"/>
        </w:rPr>
      </w:pPr>
    </w:p>
    <w:p w14:paraId="206388A8" w14:textId="467E7F98" w:rsidR="00E42323" w:rsidRPr="00F05129" w:rsidRDefault="00E42323" w:rsidP="00F0512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" w:hAnsi="Calibri" w:cs="Arial"/>
          <w:sz w:val="22"/>
          <w:szCs w:val="22"/>
        </w:rPr>
      </w:pPr>
      <w:r w:rsidRPr="00F05129">
        <w:rPr>
          <w:rFonts w:ascii="Calibri" w:eastAsia="Arial" w:hAnsi="Calibri" w:cs="Arial"/>
          <w:sz w:val="22"/>
          <w:szCs w:val="22"/>
        </w:rPr>
        <w:t xml:space="preserve">The </w:t>
      </w:r>
      <w:r w:rsidR="00C722A4" w:rsidRPr="00F05129">
        <w:rPr>
          <w:rFonts w:ascii="Calibri" w:eastAsia="Arial" w:hAnsi="Calibri" w:cs="Arial"/>
          <w:sz w:val="22"/>
          <w:szCs w:val="22"/>
        </w:rPr>
        <w:t xml:space="preserve">GO </w:t>
      </w:r>
      <w:r w:rsidRPr="00F05129">
        <w:rPr>
          <w:rFonts w:ascii="Calibri" w:eastAsia="Arial" w:hAnsi="Calibri" w:cs="Arial"/>
          <w:sz w:val="22"/>
          <w:szCs w:val="22"/>
        </w:rPr>
        <w:t xml:space="preserve">approach/process is </w:t>
      </w:r>
      <w:r w:rsidRPr="00F05129">
        <w:rPr>
          <w:rFonts w:ascii="Calibri" w:eastAsia="Arial" w:hAnsi="Calibri" w:cs="Arial"/>
          <w:i/>
          <w:iCs/>
          <w:sz w:val="22"/>
          <w:szCs w:val="22"/>
        </w:rPr>
        <w:t>generally</w:t>
      </w:r>
      <w:r w:rsidRPr="00F05129">
        <w:rPr>
          <w:rFonts w:ascii="Calibri" w:eastAsia="Arial" w:hAnsi="Calibri" w:cs="Arial"/>
          <w:sz w:val="22"/>
          <w:szCs w:val="22"/>
        </w:rPr>
        <w:t xml:space="preserve"> comprised of the </w:t>
      </w:r>
      <w:r w:rsidR="00F05129">
        <w:rPr>
          <w:rFonts w:ascii="Calibri" w:eastAsia="Arial" w:hAnsi="Calibri" w:cs="Arial"/>
          <w:sz w:val="22"/>
          <w:szCs w:val="22"/>
        </w:rPr>
        <w:t>following five</w:t>
      </w:r>
      <w:r w:rsidRPr="00F05129">
        <w:rPr>
          <w:rFonts w:ascii="Calibri" w:eastAsia="Arial" w:hAnsi="Calibri" w:cs="Arial"/>
          <w:sz w:val="22"/>
          <w:szCs w:val="22"/>
        </w:rPr>
        <w:t xml:space="preserve"> phases</w:t>
      </w:r>
      <w:r w:rsidR="00F05129">
        <w:rPr>
          <w:rFonts w:ascii="Calibri" w:eastAsia="Arial" w:hAnsi="Calibri" w:cs="Arial"/>
          <w:sz w:val="22"/>
          <w:szCs w:val="22"/>
        </w:rPr>
        <w:t>:</w:t>
      </w:r>
    </w:p>
    <w:p w14:paraId="257E6309" w14:textId="77777777" w:rsidR="00E42323" w:rsidRDefault="00E42323" w:rsidP="00F0512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" w:hAnsi="Calibri" w:cs="Arial"/>
          <w:sz w:val="22"/>
          <w:szCs w:val="22"/>
        </w:rPr>
      </w:pP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4316"/>
      </w:tblGrid>
      <w:tr w:rsidR="00F05129" w14:paraId="08EBB434" w14:textId="77777777" w:rsidTr="000708FD">
        <w:tc>
          <w:tcPr>
            <w:tcW w:w="5148" w:type="dxa"/>
            <w:tcMar>
              <w:left w:w="0" w:type="dxa"/>
              <w:right w:w="115" w:type="dxa"/>
            </w:tcMar>
          </w:tcPr>
          <w:p w14:paraId="3E2E7923" w14:textId="294078CC" w:rsidR="00F05129" w:rsidRDefault="00F05129" w:rsidP="00F0512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733B2E">
              <w:rPr>
                <w:rFonts w:ascii="Calibri" w:hAnsi="Calibri" w:cs="Arial"/>
                <w:b/>
                <w:sz w:val="22"/>
                <w:szCs w:val="22"/>
              </w:rPr>
              <w:t>Phase I – Information Gatherin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g &amp; Preparation</w:t>
            </w:r>
          </w:p>
        </w:tc>
        <w:tc>
          <w:tcPr>
            <w:tcW w:w="4428" w:type="dxa"/>
          </w:tcPr>
          <w:p w14:paraId="17EA0C6F" w14:textId="4AE7BC55" w:rsidR="00F05129" w:rsidRDefault="00F05129" w:rsidP="00F05129">
            <w:pPr>
              <w:spacing w:before="40" w:after="4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4E4877C" w14:textId="793CE50D" w:rsidR="00F05129" w:rsidRPr="00F05129" w:rsidRDefault="00F05129" w:rsidP="00F05129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Project</w:t>
      </w:r>
      <w:r w:rsidRPr="00733B2E">
        <w:rPr>
          <w:rFonts w:ascii="Calibri" w:hAnsi="Calibri" w:cs="Arial"/>
          <w:b/>
          <w:sz w:val="22"/>
          <w:szCs w:val="22"/>
        </w:rPr>
        <w:t xml:space="preserve"> Components:</w:t>
      </w:r>
    </w:p>
    <w:p w14:paraId="21DFE23E" w14:textId="299A0FE1" w:rsidR="00E42323" w:rsidRPr="00F05129" w:rsidRDefault="00E42323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 w:rsidRPr="00F05129">
        <w:rPr>
          <w:rFonts w:ascii="Calibri" w:hAnsi="Calibri" w:cs="Arial"/>
          <w:color w:val="auto"/>
          <w:sz w:val="22"/>
          <w:szCs w:val="22"/>
        </w:rPr>
        <w:t xml:space="preserve">Meet with the Client Project Leader and others as needed to review the MHA </w:t>
      </w:r>
      <w:r w:rsidR="00C722A4" w:rsidRPr="00F05129">
        <w:rPr>
          <w:rFonts w:ascii="Calibri" w:hAnsi="Calibri" w:cs="Arial"/>
          <w:color w:val="auto"/>
          <w:sz w:val="22"/>
          <w:szCs w:val="22"/>
        </w:rPr>
        <w:t>GO</w:t>
      </w:r>
      <w:r w:rsidRPr="00F05129">
        <w:rPr>
          <w:rFonts w:ascii="Calibri" w:hAnsi="Calibri" w:cs="Arial"/>
          <w:color w:val="auto"/>
          <w:sz w:val="22"/>
          <w:szCs w:val="22"/>
        </w:rPr>
        <w:t xml:space="preserve"> process, </w:t>
      </w:r>
      <w:r w:rsidR="00C722A4" w:rsidRPr="00F05129">
        <w:rPr>
          <w:rFonts w:ascii="Calibri" w:hAnsi="Calibri" w:cs="Arial"/>
          <w:color w:val="auto"/>
          <w:sz w:val="22"/>
          <w:szCs w:val="22"/>
        </w:rPr>
        <w:t>roles and responsibilities, meeting agenda and minutes</w:t>
      </w:r>
      <w:r w:rsidRPr="00F05129">
        <w:rPr>
          <w:rFonts w:ascii="Calibri" w:hAnsi="Calibri" w:cs="Arial"/>
          <w:color w:val="auto"/>
          <w:sz w:val="22"/>
          <w:szCs w:val="22"/>
        </w:rPr>
        <w:t>.</w:t>
      </w:r>
    </w:p>
    <w:p w14:paraId="24F71DFF" w14:textId="7D04B6D6" w:rsidR="00E42323" w:rsidRPr="00F05129" w:rsidRDefault="00E42323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 w:rsidRPr="00F05129">
        <w:rPr>
          <w:rFonts w:ascii="Calibri" w:hAnsi="Calibri" w:cs="Arial"/>
          <w:color w:val="auto"/>
          <w:sz w:val="22"/>
          <w:szCs w:val="22"/>
        </w:rPr>
        <w:t xml:space="preserve">Identify </w:t>
      </w:r>
      <w:r w:rsidR="00E8171B" w:rsidRPr="00F05129">
        <w:rPr>
          <w:rFonts w:ascii="Calibri" w:hAnsi="Calibri" w:cs="Arial"/>
          <w:color w:val="auto"/>
          <w:sz w:val="22"/>
          <w:szCs w:val="22"/>
        </w:rPr>
        <w:t xml:space="preserve">members for the </w:t>
      </w:r>
      <w:r w:rsidR="00F05129">
        <w:rPr>
          <w:rFonts w:ascii="Calibri" w:hAnsi="Calibri" w:cs="Arial"/>
          <w:color w:val="auto"/>
          <w:sz w:val="22"/>
          <w:szCs w:val="22"/>
        </w:rPr>
        <w:t>GO group.</w:t>
      </w:r>
      <w:r w:rsidR="00E8171B" w:rsidRPr="00F05129">
        <w:rPr>
          <w:rFonts w:ascii="Calibri" w:hAnsi="Calibri" w:cs="Arial"/>
          <w:color w:val="auto"/>
          <w:sz w:val="22"/>
          <w:szCs w:val="22"/>
        </w:rPr>
        <w:t xml:space="preserve"> It should be a cross-functional group o</w:t>
      </w:r>
      <w:r w:rsidR="00F05129">
        <w:rPr>
          <w:rFonts w:ascii="Calibri" w:hAnsi="Calibri" w:cs="Arial"/>
          <w:color w:val="auto"/>
          <w:sz w:val="22"/>
          <w:szCs w:val="22"/>
        </w:rPr>
        <w:t>f business and technology. Members may include</w:t>
      </w:r>
      <w:r w:rsidRPr="00F05129">
        <w:rPr>
          <w:rFonts w:ascii="Calibri" w:hAnsi="Calibri" w:cs="Arial"/>
          <w:color w:val="auto"/>
          <w:sz w:val="22"/>
          <w:szCs w:val="22"/>
        </w:rPr>
        <w:t>:</w:t>
      </w:r>
    </w:p>
    <w:p w14:paraId="37467F54" w14:textId="77777777" w:rsidR="00E42323" w:rsidRPr="00F05129" w:rsidRDefault="00E8171B" w:rsidP="00F051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620"/>
        </w:tabs>
        <w:ind w:left="720" w:hanging="360"/>
        <w:jc w:val="both"/>
        <w:rPr>
          <w:rFonts w:ascii="Calibri" w:eastAsia="Arial" w:hAnsi="Calibri" w:cs="Arial"/>
          <w:sz w:val="22"/>
          <w:szCs w:val="22"/>
        </w:rPr>
      </w:pPr>
      <w:r w:rsidRPr="00F05129">
        <w:rPr>
          <w:rFonts w:ascii="Calibri" w:eastAsia="Arial" w:hAnsi="Calibri" w:cs="Arial"/>
          <w:sz w:val="22"/>
          <w:szCs w:val="22"/>
        </w:rPr>
        <w:t>BCP Sponsor</w:t>
      </w:r>
    </w:p>
    <w:p w14:paraId="268F7C21" w14:textId="77777777" w:rsidR="00E42323" w:rsidRPr="00F05129" w:rsidRDefault="00E42323" w:rsidP="00F051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620"/>
        </w:tabs>
        <w:ind w:left="720" w:hanging="360"/>
        <w:jc w:val="both"/>
        <w:rPr>
          <w:rFonts w:ascii="Calibri" w:eastAsia="Arial" w:hAnsi="Calibri" w:cs="Arial"/>
          <w:sz w:val="22"/>
          <w:szCs w:val="22"/>
        </w:rPr>
      </w:pPr>
      <w:r w:rsidRPr="00F05129">
        <w:rPr>
          <w:rFonts w:ascii="Calibri" w:eastAsia="Arial" w:hAnsi="Calibri" w:cs="Arial"/>
          <w:sz w:val="22"/>
          <w:szCs w:val="22"/>
        </w:rPr>
        <w:t xml:space="preserve">IT </w:t>
      </w:r>
      <w:r w:rsidR="00E8171B" w:rsidRPr="00F05129">
        <w:rPr>
          <w:rFonts w:ascii="Calibri" w:eastAsia="Arial" w:hAnsi="Calibri" w:cs="Arial"/>
          <w:sz w:val="22"/>
          <w:szCs w:val="22"/>
        </w:rPr>
        <w:t xml:space="preserve"> </w:t>
      </w:r>
    </w:p>
    <w:p w14:paraId="6999C3D2" w14:textId="77777777" w:rsidR="00E42323" w:rsidRPr="00F05129" w:rsidRDefault="00E8171B" w:rsidP="00F051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620"/>
        </w:tabs>
        <w:ind w:left="720" w:hanging="360"/>
        <w:jc w:val="both"/>
        <w:rPr>
          <w:rFonts w:ascii="Calibri" w:eastAsia="Arial" w:hAnsi="Calibri" w:cs="Arial"/>
          <w:sz w:val="22"/>
          <w:szCs w:val="22"/>
        </w:rPr>
      </w:pPr>
      <w:r w:rsidRPr="00F05129">
        <w:rPr>
          <w:rFonts w:ascii="Calibri" w:eastAsia="Arial" w:hAnsi="Calibri" w:cs="Arial"/>
          <w:sz w:val="22"/>
          <w:szCs w:val="22"/>
        </w:rPr>
        <w:t>Human Resources</w:t>
      </w:r>
    </w:p>
    <w:p w14:paraId="4AFA3438" w14:textId="77777777" w:rsidR="00E8171B" w:rsidRPr="00F05129" w:rsidRDefault="00E8171B" w:rsidP="00F051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620"/>
        </w:tabs>
        <w:ind w:left="720" w:hanging="360"/>
        <w:jc w:val="both"/>
        <w:rPr>
          <w:rFonts w:ascii="Calibri" w:eastAsia="Arial" w:hAnsi="Calibri" w:cs="Arial"/>
          <w:sz w:val="22"/>
          <w:szCs w:val="22"/>
        </w:rPr>
      </w:pPr>
      <w:r w:rsidRPr="00F05129">
        <w:rPr>
          <w:rFonts w:ascii="Calibri" w:eastAsia="Arial" w:hAnsi="Calibri" w:cs="Arial"/>
          <w:sz w:val="22"/>
          <w:szCs w:val="22"/>
        </w:rPr>
        <w:t>Finance</w:t>
      </w:r>
    </w:p>
    <w:p w14:paraId="7BB21584" w14:textId="77777777" w:rsidR="00E8171B" w:rsidRPr="00F05129" w:rsidRDefault="00E8171B" w:rsidP="00F051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620"/>
        </w:tabs>
        <w:ind w:left="720" w:hanging="360"/>
        <w:jc w:val="both"/>
        <w:rPr>
          <w:rFonts w:ascii="Calibri" w:eastAsia="Arial" w:hAnsi="Calibri" w:cs="Arial"/>
          <w:sz w:val="22"/>
          <w:szCs w:val="22"/>
        </w:rPr>
      </w:pPr>
      <w:r w:rsidRPr="00F05129">
        <w:rPr>
          <w:rFonts w:ascii="Calibri" w:eastAsia="Arial" w:hAnsi="Calibri" w:cs="Arial"/>
          <w:sz w:val="22"/>
          <w:szCs w:val="22"/>
        </w:rPr>
        <w:t>Risk Management</w:t>
      </w:r>
    </w:p>
    <w:p w14:paraId="79F06C99" w14:textId="77777777" w:rsidR="00E8171B" w:rsidRPr="00F05129" w:rsidRDefault="00E8171B" w:rsidP="00F051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620"/>
        </w:tabs>
        <w:ind w:left="720" w:hanging="360"/>
        <w:jc w:val="both"/>
        <w:rPr>
          <w:rFonts w:ascii="Calibri" w:eastAsia="Arial" w:hAnsi="Calibri" w:cs="Arial"/>
          <w:sz w:val="22"/>
          <w:szCs w:val="22"/>
        </w:rPr>
      </w:pPr>
      <w:r w:rsidRPr="00F05129">
        <w:rPr>
          <w:rFonts w:ascii="Calibri" w:eastAsia="Arial" w:hAnsi="Calibri" w:cs="Arial"/>
          <w:sz w:val="22"/>
          <w:szCs w:val="22"/>
        </w:rPr>
        <w:t>Corporate Communications</w:t>
      </w:r>
    </w:p>
    <w:p w14:paraId="17832F55" w14:textId="77777777" w:rsidR="00E8171B" w:rsidRPr="00F05129" w:rsidRDefault="00E8171B" w:rsidP="00F051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620"/>
        </w:tabs>
        <w:ind w:left="720" w:hanging="360"/>
        <w:jc w:val="both"/>
        <w:rPr>
          <w:rFonts w:ascii="Calibri" w:eastAsia="Arial" w:hAnsi="Calibri" w:cs="Arial"/>
          <w:sz w:val="22"/>
          <w:szCs w:val="22"/>
        </w:rPr>
      </w:pPr>
      <w:r w:rsidRPr="00F05129">
        <w:rPr>
          <w:rFonts w:ascii="Calibri" w:eastAsia="Arial" w:hAnsi="Calibri" w:cs="Arial"/>
          <w:sz w:val="22"/>
          <w:szCs w:val="22"/>
        </w:rPr>
        <w:t>Business Operations</w:t>
      </w:r>
    </w:p>
    <w:p w14:paraId="1EBB8C33" w14:textId="168E5D22" w:rsidR="00E42323" w:rsidRPr="00F05129" w:rsidRDefault="00F05129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Limit</w:t>
      </w:r>
      <w:r w:rsidR="00E8171B" w:rsidRPr="00F05129">
        <w:rPr>
          <w:rFonts w:ascii="Calibri" w:hAnsi="Calibri" w:cs="Arial"/>
          <w:color w:val="auto"/>
          <w:sz w:val="22"/>
          <w:szCs w:val="22"/>
        </w:rPr>
        <w:t xml:space="preserve"> the number of members to 10 people</w:t>
      </w:r>
      <w:r>
        <w:rPr>
          <w:rFonts w:ascii="Calibri" w:hAnsi="Calibri" w:cs="Arial"/>
          <w:color w:val="auto"/>
          <w:sz w:val="22"/>
          <w:szCs w:val="22"/>
        </w:rPr>
        <w:t xml:space="preserve"> or less. </w:t>
      </w:r>
      <w:r w:rsidR="00E8171B" w:rsidRPr="00F05129">
        <w:rPr>
          <w:rFonts w:ascii="Calibri" w:hAnsi="Calibri" w:cs="Arial"/>
          <w:color w:val="auto"/>
          <w:sz w:val="22"/>
          <w:szCs w:val="22"/>
        </w:rPr>
        <w:t xml:space="preserve">Ensure the team members </w:t>
      </w:r>
      <w:r>
        <w:rPr>
          <w:rFonts w:ascii="Calibri" w:hAnsi="Calibri" w:cs="Arial"/>
          <w:color w:val="auto"/>
          <w:sz w:val="22"/>
          <w:szCs w:val="22"/>
        </w:rPr>
        <w:t>have the authority to</w:t>
      </w:r>
      <w:r w:rsidR="00E8171B" w:rsidRPr="00F05129">
        <w:rPr>
          <w:rFonts w:ascii="Calibri" w:hAnsi="Calibri" w:cs="Arial"/>
          <w:color w:val="auto"/>
          <w:sz w:val="22"/>
          <w:szCs w:val="22"/>
        </w:rPr>
        <w:t xml:space="preserve"> act and make decisions.</w:t>
      </w:r>
    </w:p>
    <w:p w14:paraId="1BFE3C79" w14:textId="4BF28F9F" w:rsidR="00E42323" w:rsidRPr="00F05129" w:rsidRDefault="00E8171B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 w:rsidRPr="00F05129">
        <w:rPr>
          <w:rFonts w:ascii="Calibri" w:hAnsi="Calibri" w:cs="Arial"/>
          <w:color w:val="auto"/>
          <w:sz w:val="22"/>
          <w:szCs w:val="22"/>
        </w:rPr>
        <w:t>Document the roles and responsibilities</w:t>
      </w:r>
      <w:r w:rsidR="00E42323" w:rsidRPr="00F05129">
        <w:rPr>
          <w:rFonts w:ascii="Calibri" w:hAnsi="Calibri" w:cs="Arial"/>
          <w:color w:val="auto"/>
          <w:sz w:val="22"/>
          <w:szCs w:val="22"/>
        </w:rPr>
        <w:t>.</w:t>
      </w:r>
    </w:p>
    <w:p w14:paraId="158BDFA3" w14:textId="320F1DD9" w:rsidR="00E8478D" w:rsidRPr="00F05129" w:rsidRDefault="00E8478D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 w:rsidRPr="00F05129">
        <w:rPr>
          <w:rFonts w:ascii="Calibri" w:hAnsi="Calibri" w:cs="Arial"/>
          <w:color w:val="auto"/>
          <w:sz w:val="22"/>
          <w:szCs w:val="22"/>
        </w:rPr>
        <w:t>Document the BCP policy.</w:t>
      </w:r>
    </w:p>
    <w:p w14:paraId="0362AD6D" w14:textId="7691E895" w:rsidR="00E8171B" w:rsidRPr="00F05129" w:rsidRDefault="00E8171B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 w:rsidRPr="00F05129">
        <w:rPr>
          <w:rFonts w:ascii="Calibri" w:hAnsi="Calibri" w:cs="Arial"/>
          <w:color w:val="auto"/>
          <w:sz w:val="22"/>
          <w:szCs w:val="22"/>
        </w:rPr>
        <w:t xml:space="preserve">Review </w:t>
      </w:r>
      <w:r w:rsidR="00F05129">
        <w:rPr>
          <w:rFonts w:ascii="Calibri" w:hAnsi="Calibri" w:cs="Arial"/>
          <w:color w:val="auto"/>
          <w:sz w:val="22"/>
          <w:szCs w:val="22"/>
        </w:rPr>
        <w:t xml:space="preserve">proposed </w:t>
      </w:r>
      <w:r w:rsidRPr="00F05129">
        <w:rPr>
          <w:rFonts w:ascii="Calibri" w:hAnsi="Calibri" w:cs="Arial"/>
          <w:color w:val="auto"/>
          <w:sz w:val="22"/>
          <w:szCs w:val="22"/>
        </w:rPr>
        <w:t>team with the BCP Sponso</w:t>
      </w:r>
      <w:r w:rsidR="00F05129">
        <w:rPr>
          <w:rFonts w:ascii="Calibri" w:hAnsi="Calibri" w:cs="Arial"/>
          <w:color w:val="auto"/>
          <w:sz w:val="22"/>
          <w:szCs w:val="22"/>
        </w:rPr>
        <w:t>r and secure approval</w:t>
      </w:r>
      <w:r w:rsidRPr="00F05129">
        <w:rPr>
          <w:rFonts w:ascii="Calibri" w:hAnsi="Calibri" w:cs="Arial"/>
          <w:color w:val="auto"/>
          <w:sz w:val="22"/>
          <w:szCs w:val="22"/>
        </w:rPr>
        <w:t>.</w:t>
      </w:r>
    </w:p>
    <w:p w14:paraId="7BA3DC4D" w14:textId="77777777" w:rsidR="00E42323" w:rsidRDefault="00E42323" w:rsidP="00F0512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324"/>
      </w:tblGrid>
      <w:tr w:rsidR="00F05129" w14:paraId="66194B13" w14:textId="77777777" w:rsidTr="000708FD">
        <w:tc>
          <w:tcPr>
            <w:tcW w:w="5148" w:type="dxa"/>
            <w:tcMar>
              <w:left w:w="0" w:type="dxa"/>
              <w:right w:w="115" w:type="dxa"/>
            </w:tcMar>
          </w:tcPr>
          <w:p w14:paraId="50AD02C8" w14:textId="0FEE32EA" w:rsidR="00F05129" w:rsidRDefault="00F05129" w:rsidP="00F0512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733B2E">
              <w:rPr>
                <w:rFonts w:ascii="Calibri" w:hAnsi="Calibri" w:cs="Arial"/>
                <w:b/>
                <w:sz w:val="22"/>
                <w:szCs w:val="22"/>
              </w:rPr>
              <w:t xml:space="preserve">Phase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733B2E">
              <w:rPr>
                <w:rFonts w:ascii="Calibri" w:hAnsi="Calibri" w:cs="Arial"/>
                <w:b/>
                <w:sz w:val="22"/>
                <w:szCs w:val="22"/>
              </w:rPr>
              <w:t xml:space="preserve">I – </w:t>
            </w:r>
          </w:p>
        </w:tc>
        <w:tc>
          <w:tcPr>
            <w:tcW w:w="4428" w:type="dxa"/>
          </w:tcPr>
          <w:p w14:paraId="185092B8" w14:textId="4023EF15" w:rsidR="00F05129" w:rsidRDefault="00F05129" w:rsidP="00F05129">
            <w:pPr>
              <w:spacing w:before="40" w:after="4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02C1398" w14:textId="77777777" w:rsidR="00F05129" w:rsidRPr="00F05129" w:rsidRDefault="00F05129" w:rsidP="00F05129">
      <w:pPr>
        <w:spacing w:after="120"/>
        <w:rPr>
          <w:rFonts w:ascii="Calibri" w:hAnsi="Calibri" w:cs="Arial"/>
          <w:b/>
          <w:sz w:val="22"/>
          <w:szCs w:val="22"/>
        </w:rPr>
      </w:pPr>
      <w:r w:rsidRPr="00F05129">
        <w:rPr>
          <w:rFonts w:ascii="Calibri" w:hAnsi="Calibri" w:cs="Arial"/>
          <w:b/>
          <w:sz w:val="22"/>
          <w:szCs w:val="22"/>
        </w:rPr>
        <w:t>Project Components:</w:t>
      </w:r>
    </w:p>
    <w:p w14:paraId="47683B49" w14:textId="3C590815" w:rsidR="00E42323" w:rsidRPr="00F05129" w:rsidRDefault="00F05129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Distribute roles/</w:t>
      </w:r>
      <w:r w:rsidR="00E8171B" w:rsidRPr="00F05129">
        <w:rPr>
          <w:rFonts w:ascii="Calibri" w:hAnsi="Calibri" w:cs="Arial"/>
          <w:color w:val="auto"/>
          <w:sz w:val="22"/>
          <w:szCs w:val="22"/>
        </w:rPr>
        <w:t xml:space="preserve">responsibilities </w:t>
      </w:r>
      <w:r w:rsidR="00E8478D" w:rsidRPr="00F05129">
        <w:rPr>
          <w:rFonts w:ascii="Calibri" w:hAnsi="Calibri" w:cs="Arial"/>
          <w:color w:val="auto"/>
          <w:sz w:val="22"/>
          <w:szCs w:val="22"/>
        </w:rPr>
        <w:t xml:space="preserve">and policy </w:t>
      </w:r>
      <w:r w:rsidR="00E8171B" w:rsidRPr="00F05129">
        <w:rPr>
          <w:rFonts w:ascii="Calibri" w:hAnsi="Calibri" w:cs="Arial"/>
          <w:color w:val="auto"/>
          <w:sz w:val="22"/>
          <w:szCs w:val="22"/>
        </w:rPr>
        <w:t>document</w:t>
      </w:r>
      <w:r>
        <w:rPr>
          <w:rFonts w:ascii="Calibri" w:hAnsi="Calibri" w:cs="Arial"/>
          <w:color w:val="auto"/>
          <w:sz w:val="22"/>
          <w:szCs w:val="22"/>
        </w:rPr>
        <w:t>s</w:t>
      </w:r>
      <w:r w:rsidR="00E8171B" w:rsidRPr="00F05129">
        <w:rPr>
          <w:rFonts w:ascii="Calibri" w:hAnsi="Calibri" w:cs="Arial"/>
          <w:color w:val="auto"/>
          <w:sz w:val="22"/>
          <w:szCs w:val="22"/>
        </w:rPr>
        <w:t xml:space="preserve"> to the team members</w:t>
      </w:r>
      <w:r>
        <w:rPr>
          <w:rFonts w:ascii="Calibri" w:hAnsi="Calibri" w:cs="Arial"/>
          <w:color w:val="auto"/>
          <w:sz w:val="22"/>
          <w:szCs w:val="22"/>
        </w:rPr>
        <w:t>.</w:t>
      </w:r>
    </w:p>
    <w:p w14:paraId="04B73E3C" w14:textId="77777777" w:rsidR="00E42323" w:rsidRPr="00F05129" w:rsidRDefault="00E8171B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 w:rsidRPr="00F05129">
        <w:rPr>
          <w:rFonts w:ascii="Calibri" w:hAnsi="Calibri" w:cs="Arial"/>
          <w:color w:val="auto"/>
          <w:sz w:val="22"/>
          <w:szCs w:val="22"/>
        </w:rPr>
        <w:t>Schedule initial meeting of the Governance and Oversight team.</w:t>
      </w:r>
    </w:p>
    <w:p w14:paraId="04DB27B1" w14:textId="19889118" w:rsidR="00E42323" w:rsidRPr="00F05129" w:rsidRDefault="00F05129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Create</w:t>
      </w:r>
      <w:r w:rsidR="00E8171B" w:rsidRPr="00F05129"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>agenda for the initial meeting.</w:t>
      </w:r>
    </w:p>
    <w:p w14:paraId="668E6500" w14:textId="77777777" w:rsidR="00E42323" w:rsidRDefault="00E42323" w:rsidP="00F0512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324"/>
      </w:tblGrid>
      <w:tr w:rsidR="00F05129" w14:paraId="7B37966F" w14:textId="77777777" w:rsidTr="000708FD">
        <w:tc>
          <w:tcPr>
            <w:tcW w:w="5148" w:type="dxa"/>
            <w:tcMar>
              <w:left w:w="0" w:type="dxa"/>
              <w:right w:w="115" w:type="dxa"/>
            </w:tcMar>
          </w:tcPr>
          <w:p w14:paraId="4EEAF44A" w14:textId="1E931477" w:rsidR="00F05129" w:rsidRDefault="00F05129" w:rsidP="00F0512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733B2E">
              <w:rPr>
                <w:rFonts w:ascii="Calibri" w:hAnsi="Calibri" w:cs="Arial"/>
                <w:b/>
                <w:sz w:val="22"/>
                <w:szCs w:val="22"/>
              </w:rPr>
              <w:t xml:space="preserve">Phase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733B2E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733B2E"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4428" w:type="dxa"/>
          </w:tcPr>
          <w:p w14:paraId="26AAA2E3" w14:textId="77777777" w:rsidR="00F05129" w:rsidRDefault="00F05129" w:rsidP="00F05129">
            <w:pPr>
              <w:spacing w:before="40" w:after="4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BDFA391" w14:textId="77777777" w:rsidR="00F05129" w:rsidRPr="00733B2E" w:rsidRDefault="00F05129" w:rsidP="00F05129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Project</w:t>
      </w:r>
      <w:r w:rsidRPr="00733B2E">
        <w:rPr>
          <w:rFonts w:ascii="Calibri" w:hAnsi="Calibri" w:cs="Arial"/>
          <w:b/>
          <w:sz w:val="22"/>
          <w:szCs w:val="22"/>
        </w:rPr>
        <w:t xml:space="preserve"> Components:</w:t>
      </w:r>
    </w:p>
    <w:p w14:paraId="5A54D5CA" w14:textId="4D49B95F" w:rsidR="00E42323" w:rsidRPr="00F05129" w:rsidRDefault="00E8171B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 w:rsidRPr="00F05129">
        <w:rPr>
          <w:rFonts w:ascii="Calibri" w:hAnsi="Calibri" w:cs="Arial"/>
          <w:color w:val="auto"/>
          <w:sz w:val="22"/>
          <w:szCs w:val="22"/>
        </w:rPr>
        <w:t xml:space="preserve">Hold </w:t>
      </w:r>
      <w:r w:rsidR="00F05129">
        <w:rPr>
          <w:rFonts w:ascii="Calibri" w:hAnsi="Calibri" w:cs="Arial"/>
          <w:color w:val="auto"/>
          <w:sz w:val="22"/>
          <w:szCs w:val="22"/>
        </w:rPr>
        <w:t xml:space="preserve">initial </w:t>
      </w:r>
      <w:r w:rsidRPr="00F05129">
        <w:rPr>
          <w:rFonts w:ascii="Calibri" w:hAnsi="Calibri" w:cs="Arial"/>
          <w:color w:val="auto"/>
          <w:sz w:val="22"/>
          <w:szCs w:val="22"/>
        </w:rPr>
        <w:t>meeting of the Governance and Oversight team.</w:t>
      </w:r>
    </w:p>
    <w:p w14:paraId="039A9C19" w14:textId="20595BEA" w:rsidR="00E8171B" w:rsidRPr="00F05129" w:rsidRDefault="00E8171B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 w:rsidRPr="00F05129">
        <w:rPr>
          <w:rFonts w:ascii="Calibri" w:hAnsi="Calibri" w:cs="Arial"/>
          <w:color w:val="auto"/>
          <w:sz w:val="22"/>
          <w:szCs w:val="22"/>
        </w:rPr>
        <w:t>Schedule future meetings based on discussion</w:t>
      </w:r>
      <w:r w:rsidR="00F05129">
        <w:rPr>
          <w:rFonts w:ascii="Calibri" w:hAnsi="Calibri" w:cs="Arial"/>
          <w:color w:val="auto"/>
          <w:sz w:val="22"/>
          <w:szCs w:val="22"/>
        </w:rPr>
        <w:t>/decisions</w:t>
      </w:r>
      <w:r w:rsidRPr="00F05129">
        <w:rPr>
          <w:rFonts w:ascii="Calibri" w:hAnsi="Calibri" w:cs="Arial"/>
          <w:color w:val="auto"/>
          <w:sz w:val="22"/>
          <w:szCs w:val="22"/>
        </w:rPr>
        <w:t xml:space="preserve"> in the meeting.</w:t>
      </w:r>
    </w:p>
    <w:p w14:paraId="730C69F1" w14:textId="15B1B874" w:rsidR="00F05129" w:rsidRDefault="00F05129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Create</w:t>
      </w:r>
      <w:r w:rsidR="00E8171B" w:rsidRPr="00F05129">
        <w:rPr>
          <w:rFonts w:ascii="Calibri" w:hAnsi="Calibri" w:cs="Arial"/>
          <w:color w:val="auto"/>
          <w:sz w:val="22"/>
          <w:szCs w:val="22"/>
        </w:rPr>
        <w:t xml:space="preserve"> meeting minutes and distribute to team member</w:t>
      </w:r>
      <w:r>
        <w:rPr>
          <w:rFonts w:ascii="Calibri" w:hAnsi="Calibri" w:cs="Arial"/>
          <w:color w:val="auto"/>
          <w:sz w:val="22"/>
          <w:szCs w:val="22"/>
        </w:rPr>
        <w:t>s.</w:t>
      </w:r>
    </w:p>
    <w:p w14:paraId="5F27D20A" w14:textId="77777777" w:rsidR="00F05129" w:rsidRDefault="00F05129" w:rsidP="00F05129">
      <w:pPr>
        <w:rPr>
          <w:rFonts w:ascii="Calibri" w:hAnsi="Calibri" w:cs="Arial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324"/>
      </w:tblGrid>
      <w:tr w:rsidR="00F05129" w14:paraId="07BC9A61" w14:textId="77777777" w:rsidTr="000708FD">
        <w:tc>
          <w:tcPr>
            <w:tcW w:w="5148" w:type="dxa"/>
            <w:tcMar>
              <w:left w:w="0" w:type="dxa"/>
              <w:right w:w="115" w:type="dxa"/>
            </w:tcMar>
          </w:tcPr>
          <w:p w14:paraId="1A1FF402" w14:textId="359C5593" w:rsidR="00F05129" w:rsidRDefault="00F05129" w:rsidP="00F0512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733B2E">
              <w:rPr>
                <w:rFonts w:ascii="Calibri" w:hAnsi="Calibri" w:cs="Arial"/>
                <w:b/>
                <w:sz w:val="22"/>
                <w:szCs w:val="22"/>
              </w:rPr>
              <w:t xml:space="preserve">Phase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IV</w:t>
            </w:r>
            <w:r w:rsidRPr="00733B2E"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4428" w:type="dxa"/>
          </w:tcPr>
          <w:p w14:paraId="56E0C399" w14:textId="77777777" w:rsidR="00F05129" w:rsidRDefault="00F05129" w:rsidP="00F05129">
            <w:pPr>
              <w:spacing w:before="40" w:after="4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2A1AAF2" w14:textId="77777777" w:rsidR="00F05129" w:rsidRPr="00733B2E" w:rsidRDefault="00F05129" w:rsidP="00F05129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Project</w:t>
      </w:r>
      <w:r w:rsidRPr="00733B2E">
        <w:rPr>
          <w:rFonts w:ascii="Calibri" w:hAnsi="Calibri" w:cs="Arial"/>
          <w:b/>
          <w:sz w:val="22"/>
          <w:szCs w:val="22"/>
        </w:rPr>
        <w:t xml:space="preserve"> Components:</w:t>
      </w:r>
    </w:p>
    <w:p w14:paraId="5866E180" w14:textId="77777777" w:rsidR="00E42323" w:rsidRPr="00F05129" w:rsidRDefault="00461346" w:rsidP="00F05129">
      <w:pPr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 w:rsidRPr="00F05129">
        <w:rPr>
          <w:rFonts w:ascii="Calibri" w:hAnsi="Calibri" w:cs="Arial"/>
          <w:color w:val="auto"/>
          <w:sz w:val="22"/>
          <w:szCs w:val="22"/>
        </w:rPr>
        <w:t>Hold ongoing meetings.</w:t>
      </w:r>
    </w:p>
    <w:p w14:paraId="71DC1744" w14:textId="77777777" w:rsidR="00E42323" w:rsidRPr="00F05129" w:rsidRDefault="00E42323" w:rsidP="00F051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jc w:val="both"/>
        <w:rPr>
          <w:rFonts w:ascii="Calibri" w:eastAsia="Arial" w:hAnsi="Calibri" w:cs="Arial"/>
          <w:sz w:val="22"/>
          <w:szCs w:val="22"/>
        </w:rPr>
      </w:pPr>
    </w:p>
    <w:sectPr w:rsidR="00E42323" w:rsidRPr="00F05129" w:rsidSect="00F05129">
      <w:headerReference w:type="default" r:id="rId7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B3A6" w14:textId="77777777" w:rsidR="00613CBC" w:rsidRDefault="00613CBC">
      <w:r>
        <w:separator/>
      </w:r>
    </w:p>
  </w:endnote>
  <w:endnote w:type="continuationSeparator" w:id="0">
    <w:p w14:paraId="1A8C2327" w14:textId="77777777" w:rsidR="00613CBC" w:rsidRDefault="0061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293F" w14:textId="77777777" w:rsidR="00613CBC" w:rsidRDefault="00613CBC">
      <w:r>
        <w:separator/>
      </w:r>
    </w:p>
  </w:footnote>
  <w:footnote w:type="continuationSeparator" w:id="0">
    <w:p w14:paraId="61F55B76" w14:textId="77777777" w:rsidR="00613CBC" w:rsidRDefault="0061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3FDA" w14:textId="62BAFF65" w:rsidR="00E8171B" w:rsidRDefault="00472693" w:rsidP="00F05129">
    <w:pPr>
      <w:pBdr>
        <w:top w:val="nil"/>
        <w:left w:val="nil"/>
        <w:bottom w:val="nil"/>
        <w:right w:val="nil"/>
        <w:between w:val="nil"/>
        <w:bar w:val="nil"/>
      </w:pBdr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  <w:noProof/>
      </w:rPr>
      <w:drawing>
        <wp:inline distT="0" distB="0" distL="0" distR="0" wp14:anchorId="23D7D11C" wp14:editId="0C563850">
          <wp:extent cx="2194560" cy="313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a-consulting-logo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8548" cy="331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4B795" w14:textId="190F2A7F" w:rsidR="00472693" w:rsidRDefault="00472693" w:rsidP="00F05129">
    <w:pPr>
      <w:pBdr>
        <w:top w:val="nil"/>
        <w:left w:val="nil"/>
        <w:bottom w:val="nil"/>
        <w:right w:val="nil"/>
        <w:between w:val="nil"/>
        <w:bar w:val="nil"/>
      </w:pBdr>
      <w:rPr>
        <w:rFonts w:ascii="Arial" w:eastAsia="Arial" w:hAnsi="Arial" w:cs="Arial"/>
        <w:b/>
        <w:bCs/>
      </w:rPr>
    </w:pPr>
  </w:p>
  <w:p w14:paraId="75DE11EA" w14:textId="77777777" w:rsidR="00472693" w:rsidRDefault="00472693" w:rsidP="00F05129">
    <w:pPr>
      <w:pBdr>
        <w:top w:val="nil"/>
        <w:left w:val="nil"/>
        <w:bottom w:val="nil"/>
        <w:right w:val="nil"/>
        <w:between w:val="nil"/>
        <w:bar w:val="nil"/>
      </w:pBdr>
      <w:rPr>
        <w:rFonts w:ascii="Arial" w:eastAsia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2E2B320">
      <w:start w:val="1"/>
      <w:numFmt w:val="decimal"/>
      <w:lvlText w:val="%1.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31C3650">
      <w:start w:val="1"/>
      <w:numFmt w:val="lowerLetter"/>
      <w:lvlText w:val="%2."/>
      <w:lvlJc w:val="left"/>
      <w:pPr>
        <w:tabs>
          <w:tab w:val="num" w:pos="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6AEDC6">
      <w:start w:val="1"/>
      <w:numFmt w:val="lowerRoman"/>
      <w:lvlText w:val="%3."/>
      <w:lvlJc w:val="right"/>
      <w:pPr>
        <w:tabs>
          <w:tab w:val="num" w:pos="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B3A58DA">
      <w:start w:val="1"/>
      <w:numFmt w:val="decimal"/>
      <w:lvlText w:val="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76CD76">
      <w:start w:val="1"/>
      <w:numFmt w:val="lowerLetter"/>
      <w:lvlText w:val="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99E86B6">
      <w:start w:val="1"/>
      <w:numFmt w:val="lowerRoman"/>
      <w:lvlText w:val="%6."/>
      <w:lvlJc w:val="right"/>
      <w:pPr>
        <w:tabs>
          <w:tab w:val="num" w:pos="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5BAFA54">
      <w:start w:val="1"/>
      <w:numFmt w:val="decimal"/>
      <w:lvlText w:val="%7."/>
      <w:lvlJc w:val="left"/>
      <w:pPr>
        <w:tabs>
          <w:tab w:val="num" w:pos="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EB0B1CC">
      <w:start w:val="1"/>
      <w:numFmt w:val="lowerLetter"/>
      <w:lvlText w:val="%8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4C8E292">
      <w:start w:val="1"/>
      <w:numFmt w:val="lowerRoman"/>
      <w:lvlText w:val="%9."/>
      <w:lvlJc w:val="right"/>
      <w:pPr>
        <w:tabs>
          <w:tab w:val="num" w:pos="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C06C72C8">
      <w:start w:val="1"/>
      <w:numFmt w:val="bullet"/>
      <w:lvlText w:val="■"/>
      <w:lvlJc w:val="left"/>
      <w:pPr>
        <w:tabs>
          <w:tab w:val="num" w:pos="0"/>
        </w:tabs>
        <w:ind w:left="90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FBE233C">
      <w:start w:val="1"/>
      <w:numFmt w:val="bullet"/>
      <w:lvlText w:val="○"/>
      <w:lvlJc w:val="left"/>
      <w:pPr>
        <w:tabs>
          <w:tab w:val="num" w:pos="0"/>
        </w:tabs>
        <w:ind w:left="1620" w:hanging="5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165918">
      <w:start w:val="1"/>
      <w:numFmt w:val="bullet"/>
      <w:lvlText w:val="■"/>
      <w:lvlJc w:val="right"/>
      <w:pPr>
        <w:tabs>
          <w:tab w:val="num" w:pos="0"/>
        </w:tabs>
        <w:ind w:left="23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BF8D91C">
      <w:start w:val="1"/>
      <w:numFmt w:val="bullet"/>
      <w:lvlText w:val="●"/>
      <w:lvlJc w:val="left"/>
      <w:pPr>
        <w:tabs>
          <w:tab w:val="num" w:pos="0"/>
        </w:tabs>
        <w:ind w:left="306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6418FE">
      <w:start w:val="1"/>
      <w:numFmt w:val="bullet"/>
      <w:lvlText w:val="○"/>
      <w:lvlJc w:val="left"/>
      <w:pPr>
        <w:tabs>
          <w:tab w:val="num" w:pos="0"/>
        </w:tabs>
        <w:ind w:left="3780" w:hanging="5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EC83F58">
      <w:start w:val="1"/>
      <w:numFmt w:val="bullet"/>
      <w:lvlText w:val="■"/>
      <w:lvlJc w:val="right"/>
      <w:pPr>
        <w:tabs>
          <w:tab w:val="num" w:pos="0"/>
        </w:tabs>
        <w:ind w:left="45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A4A2B08">
      <w:start w:val="1"/>
      <w:numFmt w:val="bullet"/>
      <w:lvlText w:val="●"/>
      <w:lvlJc w:val="left"/>
      <w:pPr>
        <w:tabs>
          <w:tab w:val="num" w:pos="0"/>
        </w:tabs>
        <w:ind w:left="52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D3847C0">
      <w:start w:val="1"/>
      <w:numFmt w:val="bullet"/>
      <w:lvlText w:val="○"/>
      <w:lvlJc w:val="left"/>
      <w:pPr>
        <w:tabs>
          <w:tab w:val="num" w:pos="0"/>
        </w:tabs>
        <w:ind w:left="5940" w:hanging="5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780BBFC">
      <w:start w:val="1"/>
      <w:numFmt w:val="bullet"/>
      <w:lvlText w:val="■"/>
      <w:lvlJc w:val="right"/>
      <w:pPr>
        <w:tabs>
          <w:tab w:val="num" w:pos="0"/>
        </w:tabs>
        <w:ind w:left="66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32DA3EEA">
      <w:start w:val="1"/>
      <w:numFmt w:val="bullet"/>
      <w:lvlText w:val="■"/>
      <w:lvlJc w:val="left"/>
      <w:pPr>
        <w:tabs>
          <w:tab w:val="num" w:pos="0"/>
        </w:tabs>
        <w:ind w:left="90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72AA70C">
      <w:start w:val="1"/>
      <w:numFmt w:val="bullet"/>
      <w:lvlText w:val="○"/>
      <w:lvlJc w:val="left"/>
      <w:pPr>
        <w:tabs>
          <w:tab w:val="num" w:pos="0"/>
        </w:tabs>
        <w:ind w:left="1620" w:hanging="5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1A0568C">
      <w:start w:val="1"/>
      <w:numFmt w:val="bullet"/>
      <w:lvlText w:val="■"/>
      <w:lvlJc w:val="right"/>
      <w:pPr>
        <w:tabs>
          <w:tab w:val="num" w:pos="0"/>
        </w:tabs>
        <w:ind w:left="23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A40C9CA">
      <w:start w:val="1"/>
      <w:numFmt w:val="bullet"/>
      <w:lvlText w:val="●"/>
      <w:lvlJc w:val="left"/>
      <w:pPr>
        <w:tabs>
          <w:tab w:val="num" w:pos="0"/>
        </w:tabs>
        <w:ind w:left="306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E0E5052">
      <w:start w:val="1"/>
      <w:numFmt w:val="bullet"/>
      <w:lvlText w:val="○"/>
      <w:lvlJc w:val="left"/>
      <w:pPr>
        <w:tabs>
          <w:tab w:val="num" w:pos="0"/>
        </w:tabs>
        <w:ind w:left="3780" w:hanging="5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B60C35E">
      <w:start w:val="1"/>
      <w:numFmt w:val="bullet"/>
      <w:lvlText w:val="■"/>
      <w:lvlJc w:val="right"/>
      <w:pPr>
        <w:tabs>
          <w:tab w:val="num" w:pos="0"/>
        </w:tabs>
        <w:ind w:left="45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DA44236">
      <w:start w:val="1"/>
      <w:numFmt w:val="bullet"/>
      <w:lvlText w:val="●"/>
      <w:lvlJc w:val="left"/>
      <w:pPr>
        <w:tabs>
          <w:tab w:val="num" w:pos="0"/>
        </w:tabs>
        <w:ind w:left="52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0FE565A">
      <w:start w:val="1"/>
      <w:numFmt w:val="bullet"/>
      <w:lvlText w:val="○"/>
      <w:lvlJc w:val="left"/>
      <w:pPr>
        <w:tabs>
          <w:tab w:val="num" w:pos="0"/>
        </w:tabs>
        <w:ind w:left="5940" w:hanging="5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74539A">
      <w:start w:val="1"/>
      <w:numFmt w:val="bullet"/>
      <w:lvlText w:val="■"/>
      <w:lvlJc w:val="right"/>
      <w:pPr>
        <w:tabs>
          <w:tab w:val="num" w:pos="0"/>
        </w:tabs>
        <w:ind w:left="66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7A2953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D6A078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AD02F60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F5A7734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51E49C2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A68CB4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C40C47C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B909120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FFE09F4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B83C553E">
      <w:start w:val="1"/>
      <w:numFmt w:val="decimal"/>
      <w:lvlText w:val="%1."/>
      <w:lvlJc w:val="left"/>
      <w:pPr>
        <w:tabs>
          <w:tab w:val="num" w:pos="0"/>
        </w:tabs>
        <w:ind w:left="51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A63330">
      <w:start w:val="1"/>
      <w:numFmt w:val="bullet"/>
      <w:lvlText w:val="○"/>
      <w:lvlJc w:val="left"/>
      <w:pPr>
        <w:tabs>
          <w:tab w:val="num" w:pos="0"/>
        </w:tabs>
        <w:ind w:left="1230" w:hanging="15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8E04D18">
      <w:start w:val="1"/>
      <w:numFmt w:val="bullet"/>
      <w:lvlText w:val="■"/>
      <w:lvlJc w:val="right"/>
      <w:pPr>
        <w:tabs>
          <w:tab w:val="num" w:pos="0"/>
        </w:tabs>
        <w:ind w:left="1950" w:firstLine="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098D66C">
      <w:start w:val="1"/>
      <w:numFmt w:val="bullet"/>
      <w:lvlText w:val="●"/>
      <w:lvlJc w:val="left"/>
      <w:pPr>
        <w:tabs>
          <w:tab w:val="num" w:pos="0"/>
        </w:tabs>
        <w:ind w:left="2670" w:hanging="1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09EE792">
      <w:start w:val="1"/>
      <w:numFmt w:val="bullet"/>
      <w:lvlText w:val="○"/>
      <w:lvlJc w:val="left"/>
      <w:pPr>
        <w:tabs>
          <w:tab w:val="num" w:pos="0"/>
        </w:tabs>
        <w:ind w:left="3390" w:hanging="15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C6036A4">
      <w:start w:val="1"/>
      <w:numFmt w:val="bullet"/>
      <w:lvlText w:val="■"/>
      <w:lvlJc w:val="right"/>
      <w:pPr>
        <w:tabs>
          <w:tab w:val="num" w:pos="0"/>
        </w:tabs>
        <w:ind w:left="4110" w:firstLine="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4786410">
      <w:start w:val="1"/>
      <w:numFmt w:val="bullet"/>
      <w:lvlText w:val="●"/>
      <w:lvlJc w:val="left"/>
      <w:pPr>
        <w:tabs>
          <w:tab w:val="num" w:pos="0"/>
        </w:tabs>
        <w:ind w:left="4830" w:hanging="1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980B77C">
      <w:start w:val="1"/>
      <w:numFmt w:val="bullet"/>
      <w:lvlText w:val="○"/>
      <w:lvlJc w:val="left"/>
      <w:pPr>
        <w:tabs>
          <w:tab w:val="num" w:pos="0"/>
        </w:tabs>
        <w:ind w:left="5550" w:hanging="15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C448AFC">
      <w:start w:val="1"/>
      <w:numFmt w:val="bullet"/>
      <w:lvlText w:val="■"/>
      <w:lvlJc w:val="right"/>
      <w:pPr>
        <w:tabs>
          <w:tab w:val="num" w:pos="0"/>
        </w:tabs>
        <w:ind w:left="6270" w:firstLine="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3DDC5918"/>
    <w:multiLevelType w:val="hybridMultilevel"/>
    <w:tmpl w:val="80ACC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31C3650">
      <w:start w:val="1"/>
      <w:numFmt w:val="lowerLetter"/>
      <w:lvlText w:val="%2."/>
      <w:lvlJc w:val="left"/>
      <w:pPr>
        <w:tabs>
          <w:tab w:val="num" w:pos="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6AEDC6">
      <w:start w:val="1"/>
      <w:numFmt w:val="lowerRoman"/>
      <w:lvlText w:val="%3."/>
      <w:lvlJc w:val="right"/>
      <w:pPr>
        <w:tabs>
          <w:tab w:val="num" w:pos="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B3A58DA">
      <w:start w:val="1"/>
      <w:numFmt w:val="decimal"/>
      <w:lvlText w:val="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76CD76">
      <w:start w:val="1"/>
      <w:numFmt w:val="lowerLetter"/>
      <w:lvlText w:val="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99E86B6">
      <w:start w:val="1"/>
      <w:numFmt w:val="lowerRoman"/>
      <w:lvlText w:val="%6."/>
      <w:lvlJc w:val="right"/>
      <w:pPr>
        <w:tabs>
          <w:tab w:val="num" w:pos="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5BAFA54">
      <w:start w:val="1"/>
      <w:numFmt w:val="decimal"/>
      <w:lvlText w:val="%7."/>
      <w:lvlJc w:val="left"/>
      <w:pPr>
        <w:tabs>
          <w:tab w:val="num" w:pos="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EB0B1CC">
      <w:start w:val="1"/>
      <w:numFmt w:val="lowerLetter"/>
      <w:lvlText w:val="%8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4C8E292">
      <w:start w:val="1"/>
      <w:numFmt w:val="lowerRoman"/>
      <w:lvlText w:val="%9."/>
      <w:lvlJc w:val="right"/>
      <w:pPr>
        <w:tabs>
          <w:tab w:val="num" w:pos="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56"/>
    <w:rsid w:val="000708FD"/>
    <w:rsid w:val="000F6A56"/>
    <w:rsid w:val="00427C50"/>
    <w:rsid w:val="00461346"/>
    <w:rsid w:val="00472693"/>
    <w:rsid w:val="00613CBC"/>
    <w:rsid w:val="00A1403E"/>
    <w:rsid w:val="00C722A4"/>
    <w:rsid w:val="00E42323"/>
    <w:rsid w:val="00E8171B"/>
    <w:rsid w:val="00E8478D"/>
    <w:rsid w:val="00F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ED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E42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2323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E42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2323"/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512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7A676C7F5594BBFD4EED4E22BBC2D" ma:contentTypeVersion="13" ma:contentTypeDescription="Create a new document." ma:contentTypeScope="" ma:versionID="7f9644b166acd7aba26c26e8f2b2a7ef">
  <xsd:schema xmlns:xsd="http://www.w3.org/2001/XMLSchema" xmlns:xs="http://www.w3.org/2001/XMLSchema" xmlns:p="http://schemas.microsoft.com/office/2006/metadata/properties" xmlns:ns2="a6912e14-7fb8-442c-8320-f0980eb64f52" xmlns:ns3="69df9cb8-cff5-4c1c-b1dc-8f7a3e63f4ed" targetNamespace="http://schemas.microsoft.com/office/2006/metadata/properties" ma:root="true" ma:fieldsID="f2719cf3e45ceb912dc9a968082c801b" ns2:_="" ns3:_="">
    <xsd:import namespace="a6912e14-7fb8-442c-8320-f0980eb64f52"/>
    <xsd:import namespace="69df9cb8-cff5-4c1c-b1dc-8f7a3e6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12e14-7fb8-442c-8320-f0980eb64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f9cb8-cff5-4c1c-b1dc-8f7a3e63f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88C35-C1EB-40AF-A6E3-E56A4D8B29C0}"/>
</file>

<file path=customXml/itemProps2.xml><?xml version="1.0" encoding="utf-8"?>
<ds:datastoreItem xmlns:ds="http://schemas.openxmlformats.org/officeDocument/2006/customXml" ds:itemID="{65BEF78B-02F2-4BA1-8423-A23D59AFBE5B}"/>
</file>

<file path=customXml/itemProps3.xml><?xml version="1.0" encoding="utf-8"?>
<ds:datastoreItem xmlns:ds="http://schemas.openxmlformats.org/officeDocument/2006/customXml" ds:itemID="{E2004A6E-3F17-4F39-B7A1-FF317EC49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2017-11-03T16:19:00Z</dcterms:created>
  <dcterms:modified xsi:type="dcterms:W3CDTF">2017-11-03T16:19:00Z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0x0101000C47A676C7F5594BBFD4EED4E22BBC2D</vt:lpwstr>
  </property>
</Properties>
</file>